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9B" w:rsidRPr="00B269F4" w:rsidRDefault="0036779B" w:rsidP="0036779B">
      <w:pPr>
        <w:spacing w:line="240" w:lineRule="auto"/>
        <w:rPr>
          <w:b/>
          <w:sz w:val="24"/>
          <w:szCs w:val="24"/>
        </w:rPr>
      </w:pPr>
      <w:r w:rsidRPr="00B269F4">
        <w:rPr>
          <w:b/>
          <w:sz w:val="24"/>
          <w:szCs w:val="24"/>
        </w:rPr>
        <w:t>2013 Election and Human Rights</w:t>
      </w:r>
    </w:p>
    <w:p w:rsidR="00A53E92" w:rsidRPr="00B269F4" w:rsidRDefault="0036779B" w:rsidP="0036779B">
      <w:pPr>
        <w:spacing w:line="240" w:lineRule="auto"/>
        <w:rPr>
          <w:sz w:val="24"/>
          <w:szCs w:val="24"/>
        </w:rPr>
      </w:pPr>
      <w:r w:rsidRPr="00B269F4">
        <w:rPr>
          <w:sz w:val="24"/>
          <w:szCs w:val="24"/>
        </w:rPr>
        <w:t>Finally human rights were mentioned in this election campaign. The Shadow Attorney General George Brandis</w:t>
      </w:r>
      <w:r w:rsidR="00D674C9" w:rsidRPr="00B269F4">
        <w:rPr>
          <w:sz w:val="24"/>
          <w:szCs w:val="24"/>
        </w:rPr>
        <w:t xml:space="preserve"> promis</w:t>
      </w:r>
      <w:r w:rsidRPr="00B269F4">
        <w:rPr>
          <w:sz w:val="24"/>
          <w:szCs w:val="24"/>
        </w:rPr>
        <w:t>ed to institute an audit of federal legislation that erodes traditional civil and political freedoms. The audit is to be undertaken by the Australian Law Reform Commission.</w:t>
      </w:r>
    </w:p>
    <w:p w:rsidR="0036779B" w:rsidRPr="00B269F4" w:rsidRDefault="00B269F4" w:rsidP="0036779B">
      <w:pPr>
        <w:spacing w:line="240" w:lineRule="auto"/>
        <w:rPr>
          <w:rFonts w:ascii="Calibri" w:hAnsi="Calibri"/>
          <w:sz w:val="24"/>
          <w:szCs w:val="24"/>
        </w:rPr>
      </w:pPr>
      <w:r>
        <w:rPr>
          <w:sz w:val="24"/>
          <w:szCs w:val="24"/>
        </w:rPr>
        <w:t xml:space="preserve">The </w:t>
      </w:r>
      <w:r w:rsidR="0036779B" w:rsidRPr="00B269F4">
        <w:rPr>
          <w:sz w:val="24"/>
          <w:szCs w:val="24"/>
        </w:rPr>
        <w:t>Attorney General Dreyfus</w:t>
      </w:r>
      <w:r>
        <w:rPr>
          <w:sz w:val="24"/>
          <w:szCs w:val="24"/>
        </w:rPr>
        <w:t>, on the other hand</w:t>
      </w:r>
      <w:r w:rsidR="00377F85">
        <w:rPr>
          <w:sz w:val="24"/>
          <w:szCs w:val="24"/>
        </w:rPr>
        <w:t xml:space="preserve">, </w:t>
      </w:r>
      <w:r w:rsidR="00377F85" w:rsidRPr="00B269F4">
        <w:rPr>
          <w:sz w:val="24"/>
          <w:szCs w:val="24"/>
        </w:rPr>
        <w:t>is</w:t>
      </w:r>
      <w:r w:rsidR="0036779B" w:rsidRPr="00B269F4">
        <w:rPr>
          <w:sz w:val="24"/>
          <w:szCs w:val="24"/>
        </w:rPr>
        <w:t xml:space="preserve"> committ</w:t>
      </w:r>
      <w:r>
        <w:rPr>
          <w:sz w:val="24"/>
          <w:szCs w:val="24"/>
        </w:rPr>
        <w:t xml:space="preserve">ed to reintroduction of flawed consolidation </w:t>
      </w:r>
      <w:r w:rsidR="0036779B" w:rsidRPr="00B269F4">
        <w:rPr>
          <w:sz w:val="24"/>
          <w:szCs w:val="24"/>
        </w:rPr>
        <w:t xml:space="preserve">of anti-discrimination laws.  </w:t>
      </w:r>
      <w:r w:rsidR="00D674C9" w:rsidRPr="00B269F4">
        <w:rPr>
          <w:rFonts w:ascii="Calibri" w:hAnsi="Calibri"/>
          <w:sz w:val="24"/>
          <w:szCs w:val="24"/>
        </w:rPr>
        <w:t>T</w:t>
      </w:r>
      <w:r w:rsidR="0036779B" w:rsidRPr="00B269F4">
        <w:rPr>
          <w:rFonts w:ascii="Calibri" w:hAnsi="Calibri"/>
          <w:sz w:val="24"/>
          <w:szCs w:val="24"/>
        </w:rPr>
        <w:t xml:space="preserve">he </w:t>
      </w:r>
      <w:r w:rsidR="00D674C9" w:rsidRPr="00B269F4">
        <w:rPr>
          <w:rFonts w:ascii="Calibri" w:hAnsi="Calibri"/>
          <w:sz w:val="24"/>
          <w:szCs w:val="24"/>
        </w:rPr>
        <w:t xml:space="preserve">past </w:t>
      </w:r>
      <w:r w:rsidR="0036779B" w:rsidRPr="00B269F4">
        <w:rPr>
          <w:rFonts w:ascii="Calibri" w:hAnsi="Calibri"/>
          <w:sz w:val="24"/>
          <w:szCs w:val="24"/>
        </w:rPr>
        <w:t xml:space="preserve">draft legislation </w:t>
      </w:r>
      <w:r w:rsidR="00D674C9" w:rsidRPr="00B269F4">
        <w:rPr>
          <w:rFonts w:ascii="Calibri" w:hAnsi="Calibri"/>
          <w:sz w:val="24"/>
          <w:szCs w:val="24"/>
        </w:rPr>
        <w:t>that proposed to consolidate</w:t>
      </w:r>
      <w:r w:rsidR="0036779B" w:rsidRPr="00B269F4">
        <w:rPr>
          <w:rFonts w:ascii="Calibri" w:hAnsi="Calibri"/>
          <w:sz w:val="24"/>
          <w:szCs w:val="24"/>
        </w:rPr>
        <w:t xml:space="preserve"> five anti-discrimination laws was so confused it had to be withdrawn. The confusion facing human rights policy has been created by Labor's attempt to redefine human rights to suit its ideological priorities. Anti-discrimination and egalitarian measures have been broadened and civil liber</w:t>
      </w:r>
      <w:r>
        <w:rPr>
          <w:rFonts w:ascii="Calibri" w:hAnsi="Calibri"/>
          <w:sz w:val="24"/>
          <w:szCs w:val="24"/>
        </w:rPr>
        <w:t>ties neglected. This approach has been</w:t>
      </w:r>
      <w:r w:rsidR="0036779B" w:rsidRPr="00B269F4">
        <w:rPr>
          <w:rFonts w:ascii="Calibri" w:hAnsi="Calibri"/>
          <w:sz w:val="24"/>
          <w:szCs w:val="24"/>
        </w:rPr>
        <w:t xml:space="preserve"> illustrated</w:t>
      </w:r>
      <w:r w:rsidR="00377F85">
        <w:rPr>
          <w:rFonts w:ascii="Calibri" w:hAnsi="Calibri"/>
          <w:sz w:val="24"/>
          <w:szCs w:val="24"/>
        </w:rPr>
        <w:t xml:space="preserve">, for example, </w:t>
      </w:r>
      <w:r w:rsidR="0036779B" w:rsidRPr="00B269F4">
        <w:rPr>
          <w:rFonts w:ascii="Calibri" w:hAnsi="Calibri"/>
          <w:sz w:val="24"/>
          <w:szCs w:val="24"/>
        </w:rPr>
        <w:t xml:space="preserve">by Labor's shocking attitude towards the media and freedom of expression. </w:t>
      </w:r>
    </w:p>
    <w:p w:rsidR="00377F85" w:rsidRPr="00B269F4" w:rsidRDefault="00D674C9" w:rsidP="00377F85">
      <w:pPr>
        <w:pStyle w:val="NormalWeb"/>
      </w:pPr>
      <w:r w:rsidRPr="00B269F4">
        <w:rPr>
          <w:rFonts w:ascii="Calibri" w:hAnsi="Calibri"/>
        </w:rPr>
        <w:t> A Liberal government needs to restore the balance between civil li</w:t>
      </w:r>
      <w:r w:rsidRPr="00B269F4">
        <w:rPr>
          <w:rFonts w:ascii="Calibri" w:hAnsi="Calibri"/>
        </w:rPr>
        <w:t xml:space="preserve">berties and egalitarian rights. </w:t>
      </w:r>
      <w:r w:rsidR="0036779B" w:rsidRPr="00B269F4">
        <w:rPr>
          <w:rFonts w:ascii="Calibri" w:hAnsi="Calibri"/>
        </w:rPr>
        <w:t>It was heartening t</w:t>
      </w:r>
      <w:r w:rsidRPr="00B269F4">
        <w:rPr>
          <w:rFonts w:ascii="Calibri" w:hAnsi="Calibri"/>
        </w:rPr>
        <w:t>o hear Senator Brandis's promising to institute an audit. But let’s not forget his earlier promise</w:t>
      </w:r>
      <w:r w:rsidR="0036779B" w:rsidRPr="00B269F4">
        <w:rPr>
          <w:rFonts w:ascii="Calibri" w:hAnsi="Calibri"/>
        </w:rPr>
        <w:t xml:space="preserve"> to create a new position of "freedom commissioner" to focus on civil liberties and freedoms, especially on freedom of expression.</w:t>
      </w:r>
      <w:r w:rsidRPr="00B269F4">
        <w:rPr>
          <w:rFonts w:ascii="Calibri" w:hAnsi="Calibri"/>
        </w:rPr>
        <w:t xml:space="preserve"> The </w:t>
      </w:r>
      <w:r w:rsidR="00B269F4">
        <w:rPr>
          <w:rFonts w:ascii="Calibri" w:hAnsi="Calibri"/>
        </w:rPr>
        <w:t xml:space="preserve">welcomed </w:t>
      </w:r>
      <w:r w:rsidRPr="00B269F4">
        <w:rPr>
          <w:rFonts w:ascii="Calibri" w:hAnsi="Calibri"/>
        </w:rPr>
        <w:t xml:space="preserve">alternative </w:t>
      </w:r>
      <w:r w:rsidR="00377F85">
        <w:rPr>
          <w:rFonts w:ascii="Calibri" w:hAnsi="Calibri"/>
        </w:rPr>
        <w:t xml:space="preserve">approach </w:t>
      </w:r>
      <w:r w:rsidRPr="00B269F4">
        <w:rPr>
          <w:rFonts w:ascii="Calibri" w:hAnsi="Calibri"/>
        </w:rPr>
        <w:t>would be simply to restore</w:t>
      </w:r>
      <w:r w:rsidR="0036779B" w:rsidRPr="00B269F4">
        <w:rPr>
          <w:rFonts w:ascii="Calibri" w:hAnsi="Calibri"/>
        </w:rPr>
        <w:t xml:space="preserve"> the position of Human Rights Commissioner </w:t>
      </w:r>
      <w:r w:rsidR="00377F85">
        <w:rPr>
          <w:rFonts w:ascii="Calibri" w:hAnsi="Calibri"/>
        </w:rPr>
        <w:t xml:space="preserve">which </w:t>
      </w:r>
      <w:r w:rsidR="00377F85" w:rsidRPr="00B269F4">
        <w:rPr>
          <w:rFonts w:ascii="Calibri" w:hAnsi="Calibri"/>
        </w:rPr>
        <w:t>Labor has dismantled on quiet by</w:t>
      </w:r>
      <w:r w:rsidR="00377F85">
        <w:rPr>
          <w:rFonts w:ascii="Calibri" w:hAnsi="Calibri"/>
        </w:rPr>
        <w:t xml:space="preserve"> simply</w:t>
      </w:r>
      <w:r w:rsidR="00377F85" w:rsidRPr="00B269F4">
        <w:rPr>
          <w:rFonts w:ascii="Calibri" w:hAnsi="Calibri"/>
        </w:rPr>
        <w:t xml:space="preserve"> not reappointing the Human Right</w:t>
      </w:r>
      <w:r w:rsidR="00377F85">
        <w:rPr>
          <w:rFonts w:ascii="Calibri" w:hAnsi="Calibri"/>
        </w:rPr>
        <w:t>s Commissioner.  However,</w:t>
      </w:r>
      <w:r w:rsidR="00377F85" w:rsidRPr="00B269F4">
        <w:rPr>
          <w:rFonts w:ascii="Calibri" w:hAnsi="Calibri"/>
        </w:rPr>
        <w:t xml:space="preserve"> there is still legislation on</w:t>
      </w:r>
      <w:r w:rsidR="00377F85">
        <w:rPr>
          <w:rFonts w:ascii="Calibri" w:hAnsi="Calibri"/>
        </w:rPr>
        <w:t xml:space="preserve"> th</w:t>
      </w:r>
      <w:bookmarkStart w:id="0" w:name="_GoBack"/>
      <w:bookmarkEnd w:id="0"/>
      <w:r w:rsidR="00377F85">
        <w:rPr>
          <w:rFonts w:ascii="Calibri" w:hAnsi="Calibri"/>
        </w:rPr>
        <w:t>e books enabling Senator Brandis</w:t>
      </w:r>
      <w:r w:rsidR="00377F85" w:rsidRPr="00B269F4">
        <w:rPr>
          <w:rFonts w:ascii="Calibri" w:hAnsi="Calibri"/>
        </w:rPr>
        <w:t xml:space="preserve"> to do so immediately</w:t>
      </w:r>
      <w:r w:rsidR="00377F85">
        <w:rPr>
          <w:rFonts w:ascii="Calibri" w:hAnsi="Calibri"/>
        </w:rPr>
        <w:t>, if elected</w:t>
      </w:r>
      <w:r w:rsidR="00377F85" w:rsidRPr="00B269F4">
        <w:rPr>
          <w:rFonts w:ascii="Calibri" w:hAnsi="Calibri"/>
        </w:rPr>
        <w:t>.</w:t>
      </w:r>
      <w:r w:rsidR="00377F85">
        <w:rPr>
          <w:rFonts w:ascii="Calibri" w:hAnsi="Calibri"/>
        </w:rPr>
        <w:t xml:space="preserve">  Regretfully, t</w:t>
      </w:r>
      <w:r w:rsidR="00377F85">
        <w:rPr>
          <w:rFonts w:ascii="Calibri" w:hAnsi="Calibri"/>
        </w:rPr>
        <w:t xml:space="preserve">he Australian Human Rights Commission supported Labor’s de-facto </w:t>
      </w:r>
      <w:r w:rsidR="00377F85">
        <w:rPr>
          <w:rFonts w:ascii="Calibri" w:hAnsi="Calibri"/>
        </w:rPr>
        <w:t xml:space="preserve">abolition </w:t>
      </w:r>
      <w:r w:rsidR="00377F85">
        <w:rPr>
          <w:rFonts w:ascii="Calibri" w:hAnsi="Calibri"/>
        </w:rPr>
        <w:t xml:space="preserve">of Human Rights Commissioner position with its the President usurping the </w:t>
      </w:r>
      <w:r w:rsidR="00377F85" w:rsidRPr="00377F85">
        <w:rPr>
          <w:rFonts w:ascii="Calibri" w:hAnsi="Calibri"/>
        </w:rPr>
        <w:t>Commiss</w:t>
      </w:r>
      <w:r w:rsidR="00D05C93">
        <w:rPr>
          <w:rFonts w:ascii="Calibri" w:hAnsi="Calibri"/>
        </w:rPr>
        <w:t>ion</w:t>
      </w:r>
      <w:r w:rsidR="00377F85" w:rsidRPr="00377F85">
        <w:rPr>
          <w:rFonts w:ascii="Calibri" w:hAnsi="Calibri"/>
        </w:rPr>
        <w:t>er</w:t>
      </w:r>
      <w:r w:rsidR="00377F85">
        <w:rPr>
          <w:rFonts w:ascii="Calibri" w:hAnsi="Calibri"/>
        </w:rPr>
        <w:t>’</w:t>
      </w:r>
      <w:r w:rsidR="00377F85" w:rsidRPr="00377F85">
        <w:rPr>
          <w:rFonts w:ascii="Calibri" w:hAnsi="Calibri"/>
        </w:rPr>
        <w:t>s</w:t>
      </w:r>
      <w:r w:rsidR="00377F85">
        <w:rPr>
          <w:rFonts w:ascii="Calibri" w:hAnsi="Calibri"/>
        </w:rPr>
        <w:t xml:space="preserve"> title on many occasions.</w:t>
      </w:r>
    </w:p>
    <w:p w:rsidR="00B269F4" w:rsidRDefault="00377F85" w:rsidP="00D674C9">
      <w:pPr>
        <w:pStyle w:val="NormalWeb"/>
        <w:rPr>
          <w:rFonts w:ascii="Calibri" w:hAnsi="Calibri"/>
        </w:rPr>
      </w:pPr>
      <w:r>
        <w:rPr>
          <w:rFonts w:ascii="Calibri" w:hAnsi="Calibri"/>
        </w:rPr>
        <w:t xml:space="preserve">Further, to restore the balance and advance civil liberties, </w:t>
      </w:r>
      <w:r w:rsidR="0036779B" w:rsidRPr="00B269F4">
        <w:rPr>
          <w:rFonts w:ascii="Calibri" w:hAnsi="Calibri"/>
        </w:rPr>
        <w:t>the</w:t>
      </w:r>
      <w:r>
        <w:rPr>
          <w:rFonts w:ascii="Calibri" w:hAnsi="Calibri"/>
        </w:rPr>
        <w:t xml:space="preserve"> HR Commissioner’s</w:t>
      </w:r>
      <w:r w:rsidR="0036779B" w:rsidRPr="00B269F4">
        <w:rPr>
          <w:rFonts w:ascii="Calibri" w:hAnsi="Calibri"/>
        </w:rPr>
        <w:t xml:space="preserve"> provision </w:t>
      </w:r>
      <w:r>
        <w:rPr>
          <w:rFonts w:ascii="Calibri" w:hAnsi="Calibri"/>
        </w:rPr>
        <w:t>needs to be provided powers that will enable the Commissioner to</w:t>
      </w:r>
      <w:r w:rsidR="0036779B" w:rsidRPr="00B269F4">
        <w:rPr>
          <w:rFonts w:ascii="Calibri" w:hAnsi="Calibri"/>
        </w:rPr>
        <w:t xml:space="preserve"> discharge </w:t>
      </w:r>
      <w:r>
        <w:rPr>
          <w:rFonts w:ascii="Calibri" w:hAnsi="Calibri"/>
        </w:rPr>
        <w:t xml:space="preserve">his/her </w:t>
      </w:r>
      <w:r w:rsidR="0036779B" w:rsidRPr="00B269F4">
        <w:rPr>
          <w:rFonts w:ascii="Calibri" w:hAnsi="Calibri"/>
        </w:rPr>
        <w:t>responsibilities. Such powers would require the enactment of legislation to incorporate the International Covenant on Civil and Political Rights into Australian law; just as we did in the past with international anti-discrimination instruments.</w:t>
      </w:r>
      <w:r w:rsidR="00D674C9" w:rsidRPr="00B269F4">
        <w:rPr>
          <w:rFonts w:ascii="Calibri" w:hAnsi="Calibri"/>
        </w:rPr>
        <w:t xml:space="preserve"> </w:t>
      </w:r>
    </w:p>
    <w:p w:rsidR="0036779B" w:rsidRDefault="0036779B" w:rsidP="0036779B">
      <w:pPr>
        <w:spacing w:line="240" w:lineRule="auto"/>
      </w:pPr>
    </w:p>
    <w:sectPr w:rsidR="0036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9B"/>
    <w:rsid w:val="0036779B"/>
    <w:rsid w:val="00377F85"/>
    <w:rsid w:val="00462165"/>
    <w:rsid w:val="009A337C"/>
    <w:rsid w:val="00B269F4"/>
    <w:rsid w:val="00D05C93"/>
    <w:rsid w:val="00D67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79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79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2013-08-27T11:11:00Z</dcterms:created>
  <dcterms:modified xsi:type="dcterms:W3CDTF">2013-08-27T11:53:00Z</dcterms:modified>
</cp:coreProperties>
</file>