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63" w:rsidRDefault="00090D1B"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b/>
          <w:bCs/>
          <w:sz w:val="30"/>
          <w:szCs w:val="30"/>
          <w:lang w:val="en-US"/>
        </w:rPr>
        <w:t>Opinion Piece: </w:t>
      </w:r>
      <w:r w:rsidR="00DF1863">
        <w:rPr>
          <w:rFonts w:ascii="Calibri" w:hAnsi="Calibri" w:cs="Calibri"/>
          <w:b/>
          <w:bCs/>
          <w:sz w:val="30"/>
          <w:szCs w:val="30"/>
          <w:lang w:val="en-US"/>
        </w:rPr>
        <w:t>Asylum seekers – the solution</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Our refugee policy continues to </w:t>
      </w:r>
      <w:r w:rsidR="008D057D">
        <w:rPr>
          <w:rFonts w:ascii="Calibri" w:hAnsi="Calibri" w:cs="Calibri"/>
          <w:sz w:val="30"/>
          <w:szCs w:val="30"/>
          <w:lang w:val="en-US"/>
        </w:rPr>
        <w:t xml:space="preserve">remain in a state of </w:t>
      </w:r>
      <w:r>
        <w:rPr>
          <w:rFonts w:ascii="Calibri" w:hAnsi="Calibri" w:cs="Calibri"/>
          <w:sz w:val="30"/>
          <w:szCs w:val="30"/>
          <w:lang w:val="en-US"/>
        </w:rPr>
        <w:t xml:space="preserve">permanent crisis. Not </w:t>
      </w:r>
      <w:r w:rsidR="008D057D">
        <w:rPr>
          <w:rFonts w:ascii="Calibri" w:hAnsi="Calibri" w:cs="Calibri"/>
          <w:sz w:val="30"/>
          <w:szCs w:val="30"/>
          <w:lang w:val="en-US"/>
        </w:rPr>
        <w:t xml:space="preserve">too </w:t>
      </w:r>
      <w:r>
        <w:rPr>
          <w:rFonts w:ascii="Calibri" w:hAnsi="Calibri" w:cs="Calibri"/>
          <w:sz w:val="30"/>
          <w:szCs w:val="30"/>
          <w:lang w:val="en-US"/>
        </w:rPr>
        <w:t xml:space="preserve">long ago </w:t>
      </w:r>
      <w:r w:rsidR="008D057D">
        <w:rPr>
          <w:rFonts w:ascii="Calibri" w:hAnsi="Calibri" w:cs="Calibri"/>
          <w:sz w:val="30"/>
          <w:szCs w:val="30"/>
          <w:lang w:val="en-US"/>
        </w:rPr>
        <w:t>the Immigration M</w:t>
      </w:r>
      <w:r>
        <w:rPr>
          <w:rFonts w:ascii="Calibri" w:hAnsi="Calibri" w:cs="Calibri"/>
          <w:sz w:val="30"/>
          <w:szCs w:val="30"/>
          <w:lang w:val="en-US"/>
        </w:rPr>
        <w:t xml:space="preserve">inister </w:t>
      </w:r>
      <w:r w:rsidR="008D057D">
        <w:rPr>
          <w:rFonts w:ascii="Calibri" w:hAnsi="Calibri" w:cs="Calibri"/>
          <w:sz w:val="30"/>
          <w:szCs w:val="30"/>
          <w:lang w:val="en-US"/>
        </w:rPr>
        <w:t xml:space="preserve">Chris </w:t>
      </w:r>
      <w:r>
        <w:rPr>
          <w:rFonts w:ascii="Calibri" w:hAnsi="Calibri" w:cs="Calibri"/>
          <w:sz w:val="30"/>
          <w:szCs w:val="30"/>
          <w:lang w:val="en-US"/>
        </w:rPr>
        <w:t xml:space="preserve">Bowen announced he will start placing boat people in the community on bridging visas to </w:t>
      </w:r>
      <w:r w:rsidR="008D057D">
        <w:rPr>
          <w:rFonts w:ascii="Calibri" w:hAnsi="Calibri" w:cs="Calibri"/>
          <w:sz w:val="30"/>
          <w:szCs w:val="30"/>
          <w:lang w:val="en-US"/>
        </w:rPr>
        <w:t xml:space="preserve">help </w:t>
      </w:r>
      <w:r>
        <w:rPr>
          <w:rFonts w:ascii="Calibri" w:hAnsi="Calibri" w:cs="Calibri"/>
          <w:sz w:val="30"/>
          <w:szCs w:val="30"/>
          <w:lang w:val="en-US"/>
        </w:rPr>
        <w:t xml:space="preserve">ease </w:t>
      </w:r>
      <w:r w:rsidR="008D057D">
        <w:rPr>
          <w:rFonts w:ascii="Calibri" w:hAnsi="Calibri" w:cs="Calibri"/>
          <w:sz w:val="30"/>
          <w:szCs w:val="30"/>
          <w:lang w:val="en-US"/>
        </w:rPr>
        <w:t xml:space="preserve">the strain on </w:t>
      </w:r>
      <w:r>
        <w:rPr>
          <w:rFonts w:ascii="Calibri" w:hAnsi="Calibri" w:cs="Calibri"/>
          <w:sz w:val="30"/>
          <w:szCs w:val="30"/>
          <w:lang w:val="en-US"/>
        </w:rPr>
        <w:t xml:space="preserve">Australia’s overcrowded detention </w:t>
      </w:r>
      <w:proofErr w:type="spellStart"/>
      <w:r>
        <w:rPr>
          <w:rFonts w:ascii="Calibri" w:hAnsi="Calibri" w:cs="Calibri"/>
          <w:sz w:val="30"/>
          <w:szCs w:val="30"/>
          <w:lang w:val="en-US"/>
        </w:rPr>
        <w:t>centres</w:t>
      </w:r>
      <w:proofErr w:type="spellEnd"/>
      <w:r>
        <w:rPr>
          <w:rFonts w:ascii="Calibri" w:hAnsi="Calibri" w:cs="Calibri"/>
          <w:sz w:val="30"/>
          <w:szCs w:val="30"/>
          <w:lang w:val="en-US"/>
        </w:rPr>
        <w:t>. Although we are yet to see how the new policy will work, the decision was wel</w:t>
      </w:r>
      <w:r w:rsidR="00090D1B">
        <w:rPr>
          <w:rFonts w:ascii="Calibri" w:hAnsi="Calibri" w:cs="Calibri"/>
          <w:sz w:val="30"/>
          <w:szCs w:val="30"/>
          <w:lang w:val="en-US"/>
        </w:rPr>
        <w:t>c</w:t>
      </w:r>
      <w:r w:rsidR="008D057D">
        <w:rPr>
          <w:rFonts w:ascii="Calibri" w:hAnsi="Calibri" w:cs="Calibri"/>
          <w:sz w:val="30"/>
          <w:szCs w:val="30"/>
          <w:lang w:val="en-US"/>
        </w:rPr>
        <w:t xml:space="preserve">omed by human rights advocates </w:t>
      </w:r>
      <w:r>
        <w:rPr>
          <w:rFonts w:ascii="Calibri" w:hAnsi="Calibri" w:cs="Calibri"/>
          <w:sz w:val="30"/>
          <w:szCs w:val="30"/>
          <w:lang w:val="en-US"/>
        </w:rPr>
        <w:t>including the UN High Commissioner for Human Rights Navi Pollay. More recent</w:t>
      </w:r>
      <w:r w:rsidR="008D057D">
        <w:rPr>
          <w:rFonts w:ascii="Calibri" w:hAnsi="Calibri" w:cs="Calibri"/>
          <w:sz w:val="30"/>
          <w:szCs w:val="30"/>
          <w:lang w:val="en-US"/>
        </w:rPr>
        <w:t>ly it was reported that Labor was</w:t>
      </w:r>
      <w:r>
        <w:rPr>
          <w:rFonts w:ascii="Calibri" w:hAnsi="Calibri" w:cs="Calibri"/>
          <w:sz w:val="30"/>
          <w:szCs w:val="30"/>
          <w:lang w:val="en-US"/>
        </w:rPr>
        <w:t xml:space="preserve"> prepared to accept asylum-seekers to Nauru as part of a deal with the coalition to legislate its Malaysia Solution and reinstate offshore processing.</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Both decisions are likely to be little more than short term stop gap measures to temporarily ease the</w:t>
      </w:r>
      <w:r w:rsidR="008D057D">
        <w:rPr>
          <w:rFonts w:ascii="Calibri" w:hAnsi="Calibri" w:cs="Calibri"/>
          <w:sz w:val="30"/>
          <w:szCs w:val="30"/>
          <w:lang w:val="en-US"/>
        </w:rPr>
        <w:t xml:space="preserve"> intense</w:t>
      </w:r>
      <w:r>
        <w:rPr>
          <w:rFonts w:ascii="Calibri" w:hAnsi="Calibri" w:cs="Calibri"/>
          <w:sz w:val="30"/>
          <w:szCs w:val="30"/>
          <w:lang w:val="en-US"/>
        </w:rPr>
        <w:t xml:space="preserve"> stress </w:t>
      </w:r>
      <w:r w:rsidR="008D057D">
        <w:rPr>
          <w:rFonts w:ascii="Calibri" w:hAnsi="Calibri" w:cs="Calibri"/>
          <w:sz w:val="30"/>
          <w:szCs w:val="30"/>
          <w:lang w:val="en-US"/>
        </w:rPr>
        <w:t>facing</w:t>
      </w:r>
      <w:r>
        <w:rPr>
          <w:rFonts w:ascii="Calibri" w:hAnsi="Calibri" w:cs="Calibri"/>
          <w:sz w:val="30"/>
          <w:szCs w:val="30"/>
          <w:lang w:val="en-US"/>
        </w:rPr>
        <w:t xml:space="preserve"> our immigration </w:t>
      </w:r>
      <w:r w:rsidR="008D057D">
        <w:rPr>
          <w:rFonts w:ascii="Calibri" w:hAnsi="Calibri" w:cs="Calibri"/>
          <w:sz w:val="30"/>
          <w:szCs w:val="30"/>
          <w:lang w:val="en-US"/>
        </w:rPr>
        <w:t>system</w:t>
      </w:r>
      <w:r>
        <w:rPr>
          <w:rFonts w:ascii="Calibri" w:hAnsi="Calibri" w:cs="Calibri"/>
          <w:sz w:val="30"/>
          <w:szCs w:val="30"/>
          <w:lang w:val="en-US"/>
        </w:rPr>
        <w:t>. In my view the measures would buy the government only a very limited time</w:t>
      </w:r>
      <w:r w:rsidR="008D057D">
        <w:rPr>
          <w:rFonts w:ascii="Calibri" w:hAnsi="Calibri" w:cs="Calibri"/>
          <w:sz w:val="30"/>
          <w:szCs w:val="30"/>
          <w:lang w:val="en-US"/>
        </w:rPr>
        <w:t>,</w:t>
      </w:r>
      <w:r>
        <w:rPr>
          <w:rFonts w:ascii="Calibri" w:hAnsi="Calibri" w:cs="Calibri"/>
          <w:sz w:val="30"/>
          <w:szCs w:val="30"/>
          <w:lang w:val="en-US"/>
        </w:rPr>
        <w:t xml:space="preserve"> as they do not address the long-term structural pull factors of our current system.</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Let’s start with people released from immigration detention on bridging visas. </w:t>
      </w:r>
      <w:r w:rsidR="00090D1B">
        <w:rPr>
          <w:rFonts w:ascii="Calibri" w:hAnsi="Calibri" w:cs="Calibri"/>
          <w:sz w:val="30"/>
          <w:szCs w:val="30"/>
          <w:lang w:val="en-US"/>
        </w:rPr>
        <w:t>Considering</w:t>
      </w:r>
      <w:r>
        <w:rPr>
          <w:rFonts w:ascii="Calibri" w:hAnsi="Calibri" w:cs="Calibri"/>
          <w:sz w:val="30"/>
          <w:szCs w:val="30"/>
          <w:lang w:val="en-US"/>
        </w:rPr>
        <w:t xml:space="preserve"> the inherent inability of immigration authorities to process refugee visas in decent timeframes, we can confidently predict that many people released from detention will have to endure a long wait before their status is determined. The membership of the Refugee Review Tribunal must be rapidly increased if it is to handle this additional workload. It’s most likely that people on bridging visas will simply become forgotten in the long immigration queue</w:t>
      </w:r>
      <w:r w:rsidR="008D057D">
        <w:rPr>
          <w:rFonts w:ascii="Calibri" w:hAnsi="Calibri" w:cs="Calibri"/>
          <w:sz w:val="30"/>
          <w:szCs w:val="30"/>
          <w:lang w:val="en-US"/>
        </w:rPr>
        <w:t xml:space="preserve">, with some </w:t>
      </w:r>
      <w:r>
        <w:rPr>
          <w:rFonts w:ascii="Calibri" w:hAnsi="Calibri" w:cs="Calibri"/>
          <w:sz w:val="30"/>
          <w:szCs w:val="30"/>
          <w:lang w:val="en-US"/>
        </w:rPr>
        <w:t xml:space="preserve">people </w:t>
      </w:r>
      <w:r w:rsidR="00A5405E">
        <w:rPr>
          <w:rFonts w:ascii="Calibri" w:hAnsi="Calibri" w:cs="Calibri"/>
          <w:sz w:val="30"/>
          <w:szCs w:val="30"/>
          <w:lang w:val="en-US"/>
        </w:rPr>
        <w:t>forced to wait</w:t>
      </w:r>
      <w:r>
        <w:rPr>
          <w:rFonts w:ascii="Calibri" w:hAnsi="Calibri" w:cs="Calibri"/>
          <w:sz w:val="30"/>
          <w:szCs w:val="30"/>
          <w:lang w:val="en-US"/>
        </w:rPr>
        <w:t xml:space="preserve"> </w:t>
      </w:r>
      <w:r w:rsidR="00A5405E">
        <w:rPr>
          <w:rFonts w:ascii="Calibri" w:hAnsi="Calibri" w:cs="Calibri"/>
          <w:sz w:val="30"/>
          <w:szCs w:val="30"/>
          <w:lang w:val="en-US"/>
        </w:rPr>
        <w:t>three</w:t>
      </w:r>
      <w:r>
        <w:rPr>
          <w:rFonts w:ascii="Calibri" w:hAnsi="Calibri" w:cs="Calibri"/>
          <w:sz w:val="30"/>
          <w:szCs w:val="30"/>
          <w:lang w:val="en-US"/>
        </w:rPr>
        <w:t xml:space="preserve">, </w:t>
      </w:r>
      <w:r w:rsidR="00A5405E">
        <w:rPr>
          <w:rFonts w:ascii="Calibri" w:hAnsi="Calibri" w:cs="Calibri"/>
          <w:sz w:val="30"/>
          <w:szCs w:val="30"/>
          <w:lang w:val="en-US"/>
        </w:rPr>
        <w:t>five</w:t>
      </w:r>
      <w:r>
        <w:rPr>
          <w:rFonts w:ascii="Calibri" w:hAnsi="Calibri" w:cs="Calibri"/>
          <w:sz w:val="30"/>
          <w:szCs w:val="30"/>
          <w:lang w:val="en-US"/>
        </w:rPr>
        <w:t xml:space="preserve"> or maybe even 10 years to gain permanent residency.</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This </w:t>
      </w:r>
      <w:r w:rsidR="00090D1B">
        <w:rPr>
          <w:rFonts w:ascii="Calibri" w:hAnsi="Calibri" w:cs="Calibri"/>
          <w:sz w:val="30"/>
          <w:szCs w:val="30"/>
          <w:lang w:val="en-US"/>
        </w:rPr>
        <w:t xml:space="preserve">lengthy delay </w:t>
      </w:r>
      <w:r>
        <w:rPr>
          <w:rFonts w:ascii="Calibri" w:hAnsi="Calibri" w:cs="Calibri"/>
          <w:sz w:val="30"/>
          <w:szCs w:val="30"/>
          <w:lang w:val="en-US"/>
        </w:rPr>
        <w:t xml:space="preserve">means </w:t>
      </w:r>
      <w:r w:rsidR="00090D1B">
        <w:rPr>
          <w:rFonts w:ascii="Calibri" w:hAnsi="Calibri" w:cs="Calibri"/>
          <w:sz w:val="30"/>
          <w:szCs w:val="30"/>
          <w:lang w:val="en-US"/>
        </w:rPr>
        <w:t>refugees will remain</w:t>
      </w:r>
      <w:r w:rsidR="00151AAB">
        <w:rPr>
          <w:rFonts w:ascii="Calibri" w:hAnsi="Calibri" w:cs="Calibri"/>
          <w:sz w:val="30"/>
          <w:szCs w:val="30"/>
          <w:lang w:val="en-US"/>
        </w:rPr>
        <w:t xml:space="preserve"> </w:t>
      </w:r>
      <w:r w:rsidR="00090D1B">
        <w:rPr>
          <w:rFonts w:ascii="Calibri" w:hAnsi="Calibri" w:cs="Calibri"/>
          <w:sz w:val="30"/>
          <w:szCs w:val="30"/>
          <w:lang w:val="en-US"/>
        </w:rPr>
        <w:t xml:space="preserve">isolated from their </w:t>
      </w:r>
      <w:r>
        <w:rPr>
          <w:rFonts w:ascii="Calibri" w:hAnsi="Calibri" w:cs="Calibri"/>
          <w:sz w:val="30"/>
          <w:szCs w:val="30"/>
          <w:lang w:val="en-US"/>
        </w:rPr>
        <w:t>famil</w:t>
      </w:r>
      <w:r w:rsidR="00090D1B">
        <w:rPr>
          <w:rFonts w:ascii="Calibri" w:hAnsi="Calibri" w:cs="Calibri"/>
          <w:sz w:val="30"/>
          <w:szCs w:val="30"/>
          <w:lang w:val="en-US"/>
        </w:rPr>
        <w:t>ies</w:t>
      </w:r>
      <w:r w:rsidR="00151AAB">
        <w:rPr>
          <w:rFonts w:ascii="Calibri" w:hAnsi="Calibri" w:cs="Calibri"/>
          <w:sz w:val="30"/>
          <w:szCs w:val="30"/>
          <w:lang w:val="en-US"/>
        </w:rPr>
        <w:t xml:space="preserve"> and </w:t>
      </w:r>
      <w:r w:rsidR="00090D1B">
        <w:rPr>
          <w:rFonts w:ascii="Calibri" w:hAnsi="Calibri" w:cs="Calibri"/>
          <w:sz w:val="30"/>
          <w:szCs w:val="30"/>
          <w:lang w:val="en-US"/>
        </w:rPr>
        <w:t xml:space="preserve">prevented from accessing </w:t>
      </w:r>
      <w:r>
        <w:rPr>
          <w:rFonts w:ascii="Calibri" w:hAnsi="Calibri" w:cs="Calibri"/>
          <w:sz w:val="30"/>
          <w:szCs w:val="30"/>
          <w:lang w:val="en-US"/>
        </w:rPr>
        <w:t xml:space="preserve">services such as Medicare, Centrelink, public housing and tertiary education. </w:t>
      </w:r>
      <w:r w:rsidR="00151AAB">
        <w:rPr>
          <w:rFonts w:ascii="Calibri" w:hAnsi="Calibri" w:cs="Calibri"/>
          <w:sz w:val="30"/>
          <w:szCs w:val="30"/>
          <w:lang w:val="en-US"/>
        </w:rPr>
        <w:t xml:space="preserve">This will ultimately </w:t>
      </w:r>
      <w:r>
        <w:rPr>
          <w:rFonts w:ascii="Calibri" w:hAnsi="Calibri" w:cs="Calibri"/>
          <w:sz w:val="30"/>
          <w:szCs w:val="30"/>
          <w:lang w:val="en-US"/>
        </w:rPr>
        <w:t xml:space="preserve">result in cost shifting to the states (mainly </w:t>
      </w:r>
      <w:r w:rsidR="00090D1B">
        <w:rPr>
          <w:rFonts w:ascii="Calibri" w:hAnsi="Calibri" w:cs="Calibri"/>
          <w:sz w:val="30"/>
          <w:szCs w:val="30"/>
          <w:lang w:val="en-US"/>
        </w:rPr>
        <w:t xml:space="preserve">to </w:t>
      </w:r>
      <w:r>
        <w:rPr>
          <w:rFonts w:ascii="Calibri" w:hAnsi="Calibri" w:cs="Calibri"/>
          <w:sz w:val="30"/>
          <w:szCs w:val="30"/>
          <w:lang w:val="en-US"/>
        </w:rPr>
        <w:t xml:space="preserve">NSW and Victoria), additional competition for cheap accommodation and </w:t>
      </w:r>
      <w:r w:rsidR="00A5405E">
        <w:rPr>
          <w:rFonts w:ascii="Calibri" w:hAnsi="Calibri" w:cs="Calibri"/>
          <w:sz w:val="30"/>
          <w:szCs w:val="30"/>
          <w:lang w:val="en-US"/>
        </w:rPr>
        <w:t>a rise</w:t>
      </w:r>
      <w:r>
        <w:rPr>
          <w:rFonts w:ascii="Calibri" w:hAnsi="Calibri" w:cs="Calibri"/>
          <w:sz w:val="30"/>
          <w:szCs w:val="30"/>
          <w:lang w:val="en-US"/>
        </w:rPr>
        <w:t xml:space="preserve"> in poverty and associated crime. Just imagine how many human rights violations and complaints this could generate.</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151AAB"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lastRenderedPageBreak/>
        <w:t>Added to this</w:t>
      </w:r>
      <w:r w:rsidR="00DF1863">
        <w:rPr>
          <w:rFonts w:ascii="Calibri" w:hAnsi="Calibri" w:cs="Calibri"/>
          <w:sz w:val="30"/>
          <w:szCs w:val="30"/>
          <w:lang w:val="en-US"/>
        </w:rPr>
        <w:t xml:space="preserve">, the winding back of mandatory detention will certainly create a pull factor for refugees from Sri Lanka, Afghanistan, Iraq, Iran and other places. For example, on the 2nd December </w:t>
      </w:r>
      <w:r w:rsidR="00DF1863">
        <w:rPr>
          <w:rFonts w:ascii="Calibri" w:hAnsi="Calibri" w:cs="Calibri"/>
          <w:i/>
          <w:iCs/>
          <w:sz w:val="30"/>
          <w:szCs w:val="30"/>
          <w:lang w:val="en-US"/>
        </w:rPr>
        <w:t>The Australian</w:t>
      </w:r>
      <w:r w:rsidR="00DF1863">
        <w:rPr>
          <w:rFonts w:ascii="Calibri" w:hAnsi="Calibri" w:cs="Calibri"/>
          <w:sz w:val="30"/>
          <w:szCs w:val="30"/>
          <w:lang w:val="en-US"/>
        </w:rPr>
        <w:t xml:space="preserve"> reported the arrival of two boats – one carrying 103 people, the other 110. The previous month, a total of 892 people arrived on 11 boats, representing an increase of around 300% in comparison with earlier months. If this trend continues, boat arrivals for 2012 will be well over 10,000. The recent announcement that Australia will increase its refugee quota from some 13,000 to 20,000 people per annum suggests our government </w:t>
      </w:r>
      <w:r w:rsidR="00A5405E">
        <w:rPr>
          <w:rFonts w:ascii="Calibri" w:hAnsi="Calibri" w:cs="Calibri"/>
          <w:sz w:val="30"/>
          <w:szCs w:val="30"/>
          <w:lang w:val="en-US"/>
        </w:rPr>
        <w:t>is aware that</w:t>
      </w:r>
      <w:r w:rsidR="00DF1863">
        <w:rPr>
          <w:rFonts w:ascii="Calibri" w:hAnsi="Calibri" w:cs="Calibri"/>
          <w:sz w:val="30"/>
          <w:szCs w:val="30"/>
          <w:lang w:val="en-US"/>
        </w:rPr>
        <w:t xml:space="preserve"> numbers will rise. The increased boat people arrivals </w:t>
      </w:r>
      <w:r w:rsidR="00A5405E">
        <w:rPr>
          <w:rFonts w:ascii="Calibri" w:hAnsi="Calibri" w:cs="Calibri"/>
          <w:sz w:val="30"/>
          <w:szCs w:val="30"/>
          <w:lang w:val="en-US"/>
        </w:rPr>
        <w:t xml:space="preserve">will </w:t>
      </w:r>
      <w:r w:rsidR="00DF1863">
        <w:rPr>
          <w:rFonts w:ascii="Calibri" w:hAnsi="Calibri" w:cs="Calibri"/>
          <w:sz w:val="30"/>
          <w:szCs w:val="30"/>
          <w:lang w:val="en-US"/>
        </w:rPr>
        <w:t xml:space="preserve">almost certainly result in hundreds or thousands of people drowning on the way to Australia. </w:t>
      </w:r>
      <w:r w:rsidR="00A5405E">
        <w:rPr>
          <w:rFonts w:ascii="Calibri" w:hAnsi="Calibri" w:cs="Calibri"/>
          <w:sz w:val="30"/>
          <w:szCs w:val="30"/>
          <w:lang w:val="en-US"/>
        </w:rPr>
        <w:t>T</w:t>
      </w:r>
      <w:r w:rsidR="00DF1863">
        <w:rPr>
          <w:rFonts w:ascii="Calibri" w:hAnsi="Calibri" w:cs="Calibri"/>
          <w:sz w:val="30"/>
          <w:szCs w:val="30"/>
          <w:lang w:val="en-US"/>
        </w:rPr>
        <w:t xml:space="preserve">his statement is not alarmist – </w:t>
      </w:r>
      <w:r>
        <w:rPr>
          <w:rFonts w:ascii="Calibri" w:hAnsi="Calibri" w:cs="Calibri"/>
          <w:sz w:val="30"/>
          <w:szCs w:val="30"/>
          <w:lang w:val="en-US"/>
        </w:rPr>
        <w:t>it</w:t>
      </w:r>
      <w:r w:rsidR="00DF1863">
        <w:rPr>
          <w:rFonts w:ascii="Calibri" w:hAnsi="Calibri" w:cs="Calibri"/>
          <w:sz w:val="30"/>
          <w:szCs w:val="30"/>
          <w:lang w:val="en-US"/>
        </w:rPr>
        <w:t xml:space="preserve"> will happen. And the right to life is one of the most basic human rights of all.</w:t>
      </w:r>
    </w:p>
    <w:p w:rsidR="00DF1863" w:rsidRDefault="00DF1863" w:rsidP="00DF1863">
      <w:pPr>
        <w:widowControl w:val="0"/>
        <w:autoSpaceDE w:val="0"/>
        <w:autoSpaceDN w:val="0"/>
        <w:adjustRightInd w:val="0"/>
        <w:spacing w:line="32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The reopening of Nauru and </w:t>
      </w:r>
      <w:r w:rsidR="00151AAB">
        <w:rPr>
          <w:rFonts w:ascii="Calibri" w:hAnsi="Calibri" w:cs="Calibri"/>
          <w:sz w:val="30"/>
          <w:szCs w:val="30"/>
          <w:lang w:val="en-US"/>
        </w:rPr>
        <w:t xml:space="preserve">the </w:t>
      </w:r>
      <w:r>
        <w:rPr>
          <w:rFonts w:ascii="Calibri" w:hAnsi="Calibri" w:cs="Calibri"/>
          <w:sz w:val="30"/>
          <w:szCs w:val="30"/>
          <w:lang w:val="en-US"/>
        </w:rPr>
        <w:t xml:space="preserve">reintroduction of offshore processing will again </w:t>
      </w:r>
      <w:r w:rsidR="00151AAB">
        <w:rPr>
          <w:rFonts w:ascii="Calibri" w:hAnsi="Calibri" w:cs="Calibri"/>
          <w:sz w:val="30"/>
          <w:szCs w:val="30"/>
          <w:lang w:val="en-US"/>
        </w:rPr>
        <w:t xml:space="preserve">put </w:t>
      </w:r>
      <w:r>
        <w:rPr>
          <w:rFonts w:ascii="Calibri" w:hAnsi="Calibri" w:cs="Calibri"/>
          <w:sz w:val="30"/>
          <w:szCs w:val="30"/>
          <w:lang w:val="en-US"/>
        </w:rPr>
        <w:t xml:space="preserve">Australia’s human rights record at risk, but </w:t>
      </w:r>
      <w:r w:rsidR="00A5405E">
        <w:rPr>
          <w:rFonts w:ascii="Calibri" w:hAnsi="Calibri" w:cs="Calibri"/>
          <w:sz w:val="30"/>
          <w:szCs w:val="30"/>
          <w:lang w:val="en-US"/>
        </w:rPr>
        <w:t xml:space="preserve">it </w:t>
      </w:r>
      <w:r>
        <w:rPr>
          <w:rFonts w:ascii="Calibri" w:hAnsi="Calibri" w:cs="Calibri"/>
          <w:sz w:val="30"/>
          <w:szCs w:val="30"/>
          <w:lang w:val="en-US"/>
        </w:rPr>
        <w:t>is unlikely to stop boats departing Indonesia</w:t>
      </w:r>
      <w:r w:rsidR="00A5405E">
        <w:rPr>
          <w:rFonts w:ascii="Calibri" w:hAnsi="Calibri" w:cs="Calibri"/>
          <w:sz w:val="30"/>
          <w:szCs w:val="30"/>
          <w:lang w:val="en-US"/>
        </w:rPr>
        <w:t>,</w:t>
      </w:r>
      <w:r>
        <w:rPr>
          <w:rFonts w:ascii="Calibri" w:hAnsi="Calibri" w:cs="Calibri"/>
          <w:sz w:val="30"/>
          <w:szCs w:val="30"/>
          <w:lang w:val="en-US"/>
        </w:rPr>
        <w:t xml:space="preserve"> as </w:t>
      </w:r>
      <w:r w:rsidR="00A5405E">
        <w:rPr>
          <w:rFonts w:ascii="Calibri" w:hAnsi="Calibri" w:cs="Calibri"/>
          <w:sz w:val="30"/>
          <w:szCs w:val="30"/>
          <w:lang w:val="en-US"/>
        </w:rPr>
        <w:t xml:space="preserve">it’s common knowledge that </w:t>
      </w:r>
      <w:r>
        <w:rPr>
          <w:rFonts w:ascii="Calibri" w:hAnsi="Calibri" w:cs="Calibri"/>
          <w:sz w:val="30"/>
          <w:szCs w:val="30"/>
          <w:lang w:val="en-US"/>
        </w:rPr>
        <w:t>the vast majority of past “guests” of Nauru and Manus Island ended up in Australia. To be effective and humanitarian, any future immigration control system must include two new elements: a legitimate and transparent queue for processing of refugee claims in our region</w:t>
      </w:r>
      <w:r w:rsidR="00151AAB">
        <w:rPr>
          <w:rFonts w:ascii="Calibri" w:hAnsi="Calibri" w:cs="Calibri"/>
          <w:sz w:val="30"/>
          <w:szCs w:val="30"/>
          <w:lang w:val="en-US"/>
        </w:rPr>
        <w:t>,</w:t>
      </w:r>
      <w:r>
        <w:rPr>
          <w:rFonts w:ascii="Calibri" w:hAnsi="Calibri" w:cs="Calibri"/>
          <w:sz w:val="30"/>
          <w:szCs w:val="30"/>
          <w:lang w:val="en-US"/>
        </w:rPr>
        <w:t xml:space="preserve"> and the ability to return failed asylum seekers.</w:t>
      </w:r>
    </w:p>
    <w:p w:rsidR="00151AAB" w:rsidRDefault="00DF1863" w:rsidP="00151AAB">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A5405E" w:rsidP="00151AAB">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xml:space="preserve">Australia’s </w:t>
      </w:r>
      <w:r w:rsidR="00DF1863">
        <w:rPr>
          <w:rFonts w:ascii="Calibri" w:hAnsi="Calibri" w:cs="Calibri"/>
          <w:sz w:val="30"/>
          <w:szCs w:val="30"/>
          <w:lang w:val="en-US"/>
        </w:rPr>
        <w:t>proposed refugee processing framework must be based on the Refugee Convention</w:t>
      </w:r>
      <w:r>
        <w:rPr>
          <w:rFonts w:ascii="Calibri" w:hAnsi="Calibri" w:cs="Calibri"/>
          <w:sz w:val="30"/>
          <w:szCs w:val="30"/>
          <w:lang w:val="en-US"/>
        </w:rPr>
        <w:t>,</w:t>
      </w:r>
      <w:r w:rsidR="00DF1863">
        <w:rPr>
          <w:rFonts w:ascii="Calibri" w:hAnsi="Calibri" w:cs="Calibri"/>
          <w:sz w:val="30"/>
          <w:szCs w:val="30"/>
          <w:lang w:val="en-US"/>
        </w:rPr>
        <w:t xml:space="preserve"> and involve all the refugee transit countries of </w:t>
      </w:r>
      <w:r>
        <w:rPr>
          <w:rFonts w:ascii="Calibri" w:hAnsi="Calibri" w:cs="Calibri"/>
          <w:sz w:val="30"/>
          <w:szCs w:val="30"/>
          <w:lang w:val="en-US"/>
        </w:rPr>
        <w:t xml:space="preserve">the </w:t>
      </w:r>
      <w:r w:rsidR="00DF1863">
        <w:rPr>
          <w:rFonts w:ascii="Calibri" w:hAnsi="Calibri" w:cs="Calibri"/>
          <w:sz w:val="30"/>
          <w:szCs w:val="30"/>
          <w:lang w:val="en-US"/>
        </w:rPr>
        <w:t>Asia Pacific Region (in particular Indonesia and Malaysia), as well as the UN High Commissioner on Refugees.  Its key principle should be ensuring the refugee intake is shared evenly across the whole region, rather than the system of buck passing and blame we currently operate under.</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Australia is in a good position to provide the leadership and initial </w:t>
      </w:r>
      <w:r>
        <w:rPr>
          <w:rFonts w:ascii="Calibri" w:hAnsi="Calibri" w:cs="Calibri"/>
          <w:sz w:val="30"/>
          <w:szCs w:val="30"/>
          <w:lang w:val="en-US"/>
        </w:rPr>
        <w:lastRenderedPageBreak/>
        <w:t>investment to get a new framework started. For example, we could propose to Indonesia that, in exchange for Indonesia signing the Refugee Convention and establishing a UNHCR compliant refugee processing system, Australia will help clean up the refugee bottleneck in Indonesia. For example, over the next two years we could accept 30-40,000 UNHCR determined refugees who are awaiting resettlement in Indonesia. The precedent for such a surge was established by the former Prime Minister Malcolm Fraser’s decision to admit over 80,000 Vietnamese refugees in the late 1970s and early 1980s.</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 xml:space="preserve">And what would Australia receive in return? For starters, a regional cooperation framework, if </w:t>
      </w:r>
      <w:r w:rsidR="00151AAB">
        <w:rPr>
          <w:rFonts w:ascii="Calibri" w:hAnsi="Calibri" w:cs="Calibri"/>
          <w:sz w:val="30"/>
          <w:szCs w:val="30"/>
          <w:lang w:val="en-US"/>
        </w:rPr>
        <w:t>skillfully</w:t>
      </w:r>
      <w:r>
        <w:rPr>
          <w:rFonts w:ascii="Calibri" w:hAnsi="Calibri" w:cs="Calibri"/>
          <w:sz w:val="30"/>
          <w:szCs w:val="30"/>
          <w:lang w:val="en-US"/>
        </w:rPr>
        <w:t xml:space="preserve"> established and implemented, would help prevent most of the boats departing Indonesia for Australia by establishing a queue for the orderly processing of refugees in the region. In addition, even if people take boats to Australia and destroy their documents, their identity would be easily available to our immigration officials, as asylum seekers who arrive in Indonesia by air go through identity checks on their arrival.</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Following the creation of a regional framework for refugees, there should be consequences for people who choose not to join the queue in Indonesia.  Any asylum seekers who arrive on boat without proper travel documents should not be given a right to permanent residency</w:t>
      </w:r>
      <w:r w:rsidR="00A5405E">
        <w:rPr>
          <w:rFonts w:ascii="Calibri" w:hAnsi="Calibri" w:cs="Calibri"/>
          <w:sz w:val="30"/>
          <w:szCs w:val="30"/>
          <w:lang w:val="en-US"/>
        </w:rPr>
        <w:t xml:space="preserve">, but </w:t>
      </w:r>
      <w:r>
        <w:rPr>
          <w:rFonts w:ascii="Calibri" w:hAnsi="Calibri" w:cs="Calibri"/>
          <w:sz w:val="30"/>
          <w:szCs w:val="30"/>
          <w:lang w:val="en-US"/>
        </w:rPr>
        <w:t>instead be offered Temporary Protection Visas if they are found to be genuine refugees.</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DF1863"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Finally, the new system must be based on the principle that people who do not secure refugee status will be removed from the country. At present, many refugees cannot be returned home</w:t>
      </w:r>
      <w:r w:rsidR="00A5405E">
        <w:rPr>
          <w:rFonts w:ascii="Calibri" w:hAnsi="Calibri" w:cs="Calibri"/>
          <w:sz w:val="30"/>
          <w:szCs w:val="30"/>
          <w:lang w:val="en-US"/>
        </w:rPr>
        <w:t xml:space="preserve"> easily </w:t>
      </w:r>
      <w:r>
        <w:rPr>
          <w:rFonts w:ascii="Calibri" w:hAnsi="Calibri" w:cs="Calibri"/>
          <w:sz w:val="30"/>
          <w:szCs w:val="30"/>
          <w:lang w:val="en-US"/>
        </w:rPr>
        <w:t>as they have destroyed their identification documents. Often our officials</w:t>
      </w:r>
      <w:r w:rsidR="00A5405E">
        <w:rPr>
          <w:rFonts w:ascii="Calibri" w:hAnsi="Calibri" w:cs="Calibri"/>
          <w:sz w:val="30"/>
          <w:szCs w:val="30"/>
          <w:lang w:val="en-US"/>
        </w:rPr>
        <w:t xml:space="preserve"> </w:t>
      </w:r>
      <w:r>
        <w:rPr>
          <w:rFonts w:ascii="Calibri" w:hAnsi="Calibri" w:cs="Calibri"/>
          <w:sz w:val="30"/>
          <w:szCs w:val="30"/>
          <w:lang w:val="en-US"/>
        </w:rPr>
        <w:t xml:space="preserve">are </w:t>
      </w:r>
      <w:r w:rsidR="00A5405E">
        <w:rPr>
          <w:rFonts w:ascii="Calibri" w:hAnsi="Calibri" w:cs="Calibri"/>
          <w:sz w:val="30"/>
          <w:szCs w:val="30"/>
          <w:lang w:val="en-US"/>
        </w:rPr>
        <w:t xml:space="preserve">therefore unable </w:t>
      </w:r>
      <w:r>
        <w:rPr>
          <w:rFonts w:ascii="Calibri" w:hAnsi="Calibri" w:cs="Calibri"/>
          <w:sz w:val="30"/>
          <w:szCs w:val="30"/>
          <w:lang w:val="en-US"/>
        </w:rPr>
        <w:t xml:space="preserve">to establish </w:t>
      </w:r>
      <w:r w:rsidR="00A5405E">
        <w:rPr>
          <w:rFonts w:ascii="Calibri" w:hAnsi="Calibri" w:cs="Calibri"/>
          <w:sz w:val="30"/>
          <w:szCs w:val="30"/>
          <w:lang w:val="en-US"/>
        </w:rPr>
        <w:t xml:space="preserve">their </w:t>
      </w:r>
      <w:r>
        <w:rPr>
          <w:rFonts w:ascii="Calibri" w:hAnsi="Calibri" w:cs="Calibri"/>
          <w:sz w:val="30"/>
          <w:szCs w:val="30"/>
          <w:lang w:val="en-US"/>
        </w:rPr>
        <w:t>country of origin, meaning they are unable to provide them with the documentary evidence need</w:t>
      </w:r>
      <w:r w:rsidR="00A5405E">
        <w:rPr>
          <w:rFonts w:ascii="Calibri" w:hAnsi="Calibri" w:cs="Calibri"/>
          <w:sz w:val="30"/>
          <w:szCs w:val="30"/>
          <w:lang w:val="en-US"/>
        </w:rPr>
        <w:t>ed</w:t>
      </w:r>
      <w:r>
        <w:rPr>
          <w:rFonts w:ascii="Calibri" w:hAnsi="Calibri" w:cs="Calibri"/>
          <w:sz w:val="30"/>
          <w:szCs w:val="30"/>
          <w:lang w:val="en-US"/>
        </w:rPr>
        <w:t xml:space="preserve"> </w:t>
      </w:r>
      <w:r w:rsidR="00A5405E">
        <w:rPr>
          <w:rFonts w:ascii="Calibri" w:hAnsi="Calibri" w:cs="Calibri"/>
          <w:sz w:val="30"/>
          <w:szCs w:val="30"/>
          <w:lang w:val="en-US"/>
        </w:rPr>
        <w:t>for readmission</w:t>
      </w:r>
      <w:r>
        <w:rPr>
          <w:rFonts w:ascii="Calibri" w:hAnsi="Calibri" w:cs="Calibri"/>
          <w:sz w:val="30"/>
          <w:szCs w:val="30"/>
          <w:lang w:val="en-US"/>
        </w:rPr>
        <w:t xml:space="preserve">. We must create a system that allows us to remove people who are not found to be refugees </w:t>
      </w:r>
      <w:r>
        <w:rPr>
          <w:rFonts w:ascii="Calibri" w:hAnsi="Calibri" w:cs="Calibri"/>
          <w:sz w:val="30"/>
          <w:szCs w:val="30"/>
          <w:lang w:val="en-US"/>
        </w:rPr>
        <w:lastRenderedPageBreak/>
        <w:t>quickly and efficiently.</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p>
    <w:p w:rsidR="00DF1863" w:rsidRDefault="00A5405E" w:rsidP="00DF1863">
      <w:pPr>
        <w:widowControl w:val="0"/>
        <w:autoSpaceDE w:val="0"/>
        <w:autoSpaceDN w:val="0"/>
        <w:adjustRightInd w:val="0"/>
        <w:spacing w:line="340" w:lineRule="atLeast"/>
        <w:rPr>
          <w:rFonts w:ascii="Calibri" w:hAnsi="Calibri" w:cs="Calibri"/>
          <w:sz w:val="30"/>
          <w:szCs w:val="30"/>
          <w:lang w:val="en-US"/>
        </w:rPr>
      </w:pPr>
      <w:r>
        <w:rPr>
          <w:rFonts w:ascii="Calibri" w:hAnsi="Calibri" w:cs="Calibri"/>
          <w:sz w:val="30"/>
          <w:szCs w:val="30"/>
          <w:lang w:val="en-US"/>
        </w:rPr>
        <w:t>A</w:t>
      </w:r>
      <w:r w:rsidR="00961F8A">
        <w:rPr>
          <w:rFonts w:ascii="Calibri" w:hAnsi="Calibri" w:cs="Calibri"/>
          <w:sz w:val="30"/>
          <w:szCs w:val="30"/>
          <w:lang w:val="en-US"/>
        </w:rPr>
        <w:t xml:space="preserve"> system b</w:t>
      </w:r>
      <w:r w:rsidR="00DF1863">
        <w:rPr>
          <w:rFonts w:ascii="Calibri" w:hAnsi="Calibri" w:cs="Calibri"/>
          <w:sz w:val="30"/>
          <w:szCs w:val="30"/>
          <w:lang w:val="en-US"/>
        </w:rPr>
        <w:t>ased on the above principles should deliver much better protection of refugee rights and remove key initiatives for jumping on a leaky boat to Australia.  It is also likely to improve Australia’s international standing in the region.</w:t>
      </w:r>
    </w:p>
    <w:p w:rsidR="00DF1863" w:rsidRDefault="00DF1863" w:rsidP="00DF1863">
      <w:pPr>
        <w:widowControl w:val="0"/>
        <w:autoSpaceDE w:val="0"/>
        <w:autoSpaceDN w:val="0"/>
        <w:adjustRightInd w:val="0"/>
        <w:spacing w:after="260" w:line="340" w:lineRule="atLeast"/>
        <w:rPr>
          <w:rFonts w:ascii="Calibri" w:hAnsi="Calibri" w:cs="Calibri"/>
          <w:sz w:val="30"/>
          <w:szCs w:val="30"/>
          <w:lang w:val="en-US"/>
        </w:rPr>
      </w:pPr>
      <w:r>
        <w:rPr>
          <w:rFonts w:ascii="Calibri" w:hAnsi="Calibri" w:cs="Calibri"/>
          <w:sz w:val="30"/>
          <w:szCs w:val="30"/>
          <w:lang w:val="en-US"/>
        </w:rPr>
        <w:t> </w:t>
      </w:r>
      <w:bookmarkStart w:id="0" w:name="_GoBack"/>
      <w:bookmarkEnd w:id="0"/>
    </w:p>
    <w:p w:rsidR="007503E7" w:rsidRDefault="00DF1863" w:rsidP="00DF1863">
      <w:r>
        <w:rPr>
          <w:rFonts w:ascii="Calibri" w:hAnsi="Calibri" w:cs="Calibri"/>
          <w:b/>
          <w:bCs/>
          <w:sz w:val="30"/>
          <w:szCs w:val="30"/>
          <w:lang w:val="en-US"/>
        </w:rPr>
        <w:t>Dr Sev Ozdowski was Australia’s Human Rights Commissioner from 2000 to 2005</w:t>
      </w:r>
    </w:p>
    <w:sectPr w:rsidR="007503E7" w:rsidSect="004F4EF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DF1863"/>
    <w:rsid w:val="00090D1B"/>
    <w:rsid w:val="00151AAB"/>
    <w:rsid w:val="002A0D06"/>
    <w:rsid w:val="004F4EF7"/>
    <w:rsid w:val="005269C5"/>
    <w:rsid w:val="007503E7"/>
    <w:rsid w:val="008D057D"/>
    <w:rsid w:val="00961F8A"/>
    <w:rsid w:val="00A5405E"/>
    <w:rsid w:val="00DF1863"/>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5436</Characters>
  <Application>Microsoft Office Word</Application>
  <DocSecurity>4</DocSecurity>
  <Lines>45</Lines>
  <Paragraphs>12</Paragraphs>
  <ScaleCrop>false</ScaleCrop>
  <Company>UNiversity of Western Sydney</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Production</dc:creator>
  <cp:lastModifiedBy>30019606</cp:lastModifiedBy>
  <cp:revision>2</cp:revision>
  <cp:lastPrinted>2011-12-22T01:23:00Z</cp:lastPrinted>
  <dcterms:created xsi:type="dcterms:W3CDTF">2012-01-10T06:35:00Z</dcterms:created>
  <dcterms:modified xsi:type="dcterms:W3CDTF">2012-01-10T06:35:00Z</dcterms:modified>
</cp:coreProperties>
</file>